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7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213</w:t>
      </w:r>
    </w:p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p>
      <w:pPr>
        <w:ind w:left="0" w:right="0"/>
      </w:pPr>
      <w:r/>
      <w:r>
        <w:t>2. Правильный ответ должен содержать следующие элементы:</w:t>
        <w:br/>
      </w:r>
      <w:r>
        <w:t>1) «будущий царь» – Фёдор Иванович;</w:t>
        <w:br/>
      </w:r>
      <w:r>
        <w:t>2) война – Ливонская</w:t>
      </w:r>
    </w:p>
    <w:p>
      <w:pPr>
        <w:ind w:left="0" w:right="0"/>
      </w:pPr>
      <w:r/>
      <w:r>
        <w:t>3. Правильный ответ должен содержать следующие элементы:</w:t>
        <w:br/>
      </w:r>
      <w:r>
        <w:t>Ответ на первый вопрос: Иван Васильевич решил, что если у невестки не будет наследника, она должна быть заточена в монастырь, а сыну следует взять другую жену. Ответ на второй вопрос: Целью такого решения было следование обычаю и</w:t>
        <w:br/>
      </w:r>
      <w:r>
        <w:t>обеспечение появления наследника от другой жены.</w:t>
      </w:r>
    </w:p>
    <w:p>
      <w:pPr>
        <w:pStyle w:val="aa"/>
        <w:ind w:left="0" w:right="0"/>
      </w:pPr>
      <w:r/>
      <w:r>
        <w:t xml:space="preserve">  4-5  </w:t>
      </w:r>
    </w:p>
    <w:p>
      <w:pPr>
        <w:ind w:left="0" w:right="0"/>
      </w:pPr>
      <w:r/>
    </w:p>
    <w:p>
      <w:pPr>
        <w:ind w:left="0" w:right="0"/>
      </w:pPr>
      <w:r/>
      <w:r>
        <w:t>4. Василия Третьего</w:t>
      </w:r>
    </w:p>
    <w:p>
      <w:pPr>
        <w:ind w:left="0" w:right="0"/>
      </w:pPr>
      <w:r/>
      <w:r>
        <w:t xml:space="preserve">5. </w:t>
      </w:r>
      <w:r>
        <w:drawing>
          <wp:inline xmlns:a="http://schemas.openxmlformats.org/drawingml/2006/main" xmlns:pic="http://schemas.openxmlformats.org/drawingml/2006/picture">
            <wp:extent cx="5762625" cy="60293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0293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обозначении объектов на контурной карте допустимы небольшие отклонения, связанные с недостаточной аккуратностью участников ВПР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порядковый номер факта – 2;</w:t>
        <w:br/>
      </w:r>
      <w:r>
        <w:t>(При оценивании в качестве правильного принимается также указание факта, а не его номера.)</w:t>
        <w:br/>
      </w:r>
      <w:r>
        <w:t>2) объяснение, например: в результате присоединения Среднего и Нижнего Поволжья была обеспечена свободная торговля по Волжскому пути, возросла безопасность с востока старых пахотных земель, центра и вновь осваиваемых южных территорий. (Может быть приведено иное, близкое по смыслу объяснение.)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время: 1560-е гг. (1570-е гг.);</w:t>
        <w:br/>
      </w:r>
      <w:r>
        <w:t>2) факт, например: кровавая расправа и грабежи в Новгороде продолжались около шести недель.</w:t>
        <w:br/>
      </w:r>
      <w:r>
        <w:t>Может быть приведён другой факт</w:t>
      </w:r>
    </w:p>
    <w:p>
      <w:pPr>
        <w:pStyle w:val="aa"/>
        <w:ind w:left="0" w:right="0"/>
      </w:pPr>
      <w:r/>
      <w:r>
        <w:t xml:space="preserve">  8-9  </w:t>
      </w:r>
    </w:p>
    <w:p>
      <w:pPr>
        <w:ind w:left="0" w:right="0"/>
      </w:pPr>
      <w:r/>
    </w:p>
    <w:p>
      <w:pPr>
        <w:ind w:left="0" w:right="0"/>
      </w:pPr>
      <w:r/>
      <w:r>
        <w:t xml:space="preserve">8. 24;42 </w:t>
      </w:r>
    </w:p>
    <w:p>
      <w:pPr>
        <w:ind w:left="0" w:right="0"/>
      </w:pPr>
      <w:r/>
      <w:r>
        <w:t>9. 2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год – 1945;</w:t>
        <w:br/>
      </w:r>
      <w:r>
        <w:t>2) ответ на вопрос, например: советские солдаты в годы Великой Отечественной войны освободили от нацистов не только свою страну, но и другие страны и народы, и тем самым спасли человечество от угрозы фашизма. Ответ на вопрос может быть дан в иных, близких по смыслу формулировках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